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23" w:rsidRDefault="00365D23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5199B" w:rsidRPr="00283605" w:rsidRDefault="0005199B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ЗВІТ</w:t>
      </w:r>
    </w:p>
    <w:p w:rsidR="0084113C" w:rsidRDefault="0005199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роботу комунального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некомерційного</w:t>
      </w: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підприємства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«Нововолинська міська стоматологічна полі</w:t>
      </w:r>
      <w:r w:rsidR="0070165B">
        <w:rPr>
          <w:rFonts w:ascii="Times New Roman" w:hAnsi="Times New Roman" w:cs="Times New Roman"/>
          <w:b/>
          <w:sz w:val="32"/>
          <w:szCs w:val="32"/>
          <w:lang w:val="uk-UA"/>
        </w:rPr>
        <w:t>клініка</w:t>
      </w: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</w:t>
      </w:r>
    </w:p>
    <w:p w:rsidR="0005199B" w:rsidRPr="00C95891" w:rsidRDefault="0005199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 </w:t>
      </w:r>
      <w:r w:rsidR="00624B22" w:rsidRPr="00C95891">
        <w:rPr>
          <w:rFonts w:ascii="Times New Roman" w:hAnsi="Times New Roman" w:cs="Times New Roman"/>
          <w:b/>
          <w:sz w:val="32"/>
          <w:szCs w:val="32"/>
          <w:lang w:val="uk-UA"/>
        </w:rPr>
        <w:t>січень-жовтень</w:t>
      </w:r>
      <w:r w:rsidR="0070165B"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>202</w:t>
      </w:r>
      <w:r w:rsidR="0070165B" w:rsidRPr="00C95891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</w:t>
      </w:r>
      <w:r w:rsidR="00624B22" w:rsidRPr="00C95891">
        <w:rPr>
          <w:rFonts w:ascii="Times New Roman" w:hAnsi="Times New Roman" w:cs="Times New Roman"/>
          <w:b/>
          <w:sz w:val="32"/>
          <w:szCs w:val="32"/>
          <w:lang w:val="uk-UA"/>
        </w:rPr>
        <w:t>оку</w:t>
      </w:r>
    </w:p>
    <w:p w:rsidR="0070165B" w:rsidRPr="0070165B" w:rsidRDefault="0070165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852A9" w:rsidRDefault="006303AA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«Нововолинська міська стоматологічна поліклініка»</w:t>
      </w:r>
      <w:r w:rsidR="00701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545FEC">
        <w:rPr>
          <w:rFonts w:ascii="Times New Roman" w:hAnsi="Times New Roman" w:cs="Times New Roman"/>
          <w:sz w:val="28"/>
          <w:szCs w:val="28"/>
          <w:lang w:val="uk-UA"/>
        </w:rPr>
        <w:t>закладом охорони здоров’я, що надає кваліфіковану стоматологічну медичну допомогу  будь-яким особам</w:t>
      </w:r>
      <w:r w:rsidR="00B852A9">
        <w:rPr>
          <w:rFonts w:ascii="Times New Roman" w:hAnsi="Times New Roman" w:cs="Times New Roman"/>
          <w:sz w:val="28"/>
          <w:szCs w:val="28"/>
          <w:lang w:val="uk-UA"/>
        </w:rPr>
        <w:t xml:space="preserve"> та вживає заходів із профілактики стоматологічних захворювань населення. Міська стоматологічна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поліклініка є підприємством комунальної власності, а також юридичною особою.</w:t>
      </w:r>
    </w:p>
    <w:p w:rsidR="0070165B" w:rsidRPr="00136C3E" w:rsidRDefault="0070165B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стоматологічної поліклініки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70165B" w:rsidRPr="00136C3E" w:rsidRDefault="006709E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CE2B92">
        <w:rPr>
          <w:rFonts w:ascii="Times New Roman" w:hAnsi="Times New Roman" w:cs="Times New Roman"/>
          <w:sz w:val="28"/>
          <w:szCs w:val="28"/>
          <w:lang w:val="uk-UA"/>
        </w:rPr>
        <w:t>населенню стоматологічних та інших видів медичних послуг, спрямованих на збереження, поліпшення та відновлення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CE2B92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вживання заходів з профілактики стоматологічних захворювань населення та підтримки громадського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населення доступною, своєчасною, якісною та ефективною стоматологічною допомогою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провадження господарської діяльності з медичної практики по наданню платних медичних послуг населенню, установам та організаціям всіх форм власності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взаємодія з іншими службами охорони здоров’я в наданні стоматологічної допомоги населенню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ортопедичної допомоги пільговій категорії населення </w:t>
      </w:r>
      <w:r w:rsidR="005102C8">
        <w:rPr>
          <w:rFonts w:ascii="Times New Roman" w:hAnsi="Times New Roman" w:cs="Times New Roman"/>
          <w:sz w:val="28"/>
          <w:szCs w:val="28"/>
          <w:lang w:val="uk-UA"/>
        </w:rPr>
        <w:t>з використанням мало затратних технологій, як безплатної так і платної допомоги з використанням дорогоцінних металів та сплавів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221A" w:rsidRDefault="005102C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експертизи тимчасової непрацездатності та видача листків непрацездатності, направлення на медико-соціальну експертизу осіб зі стійкою втратою працездатності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221A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моніторинг забезпечення та раціональне використання лікарських засобів, виробів медичного призначення та медичного обладнання;</w:t>
      </w:r>
    </w:p>
    <w:p w:rsidR="0070165B" w:rsidRPr="00BD0ACC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підготовки, перепідготовки та підви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щення кваліфікації працівників п</w:t>
      </w:r>
      <w:r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 w:rsidR="0070165B" w:rsidRPr="00BD0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165B" w:rsidRPr="00136C3E" w:rsidRDefault="0070165B" w:rsidP="007016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ні та наданні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якісних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стоматологічних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послуг, 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>дотриманн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медичним персоналом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рм етики та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деонтології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своєчасному і якісному проведенні лікувально-діагностичних процедур, дотриманні санітарних норм, правил та  забезпеченні безперебійної роботи медичної апаратури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механізмів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lastRenderedPageBreak/>
        <w:t>інженерно-комунікаційних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 також на д</w:t>
      </w:r>
      <w:r w:rsidR="005B65F0" w:rsidRPr="00C95891">
        <w:rPr>
          <w:rFonts w:ascii="Times New Roman" w:hAnsi="Times New Roman" w:cs="Times New Roman"/>
          <w:sz w:val="28"/>
          <w:szCs w:val="28"/>
          <w:lang w:val="uk-UA"/>
        </w:rPr>
        <w:t>отрима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правил і но</w:t>
      </w:r>
      <w:r w:rsidR="00186CE5">
        <w:rPr>
          <w:rFonts w:ascii="Times New Roman" w:hAnsi="Times New Roman" w:cs="Times New Roman"/>
          <w:sz w:val="28"/>
          <w:szCs w:val="28"/>
          <w:lang w:val="uk-UA"/>
        </w:rPr>
        <w:t>рм техніки безпеки, охоро</w:t>
      </w:r>
      <w:r w:rsidR="00186CE5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праці і протипожежної охорони.</w:t>
      </w:r>
    </w:p>
    <w:p w:rsidR="0070165B" w:rsidRDefault="0070165B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ше підприємство співпрацює з лікувально-профілактичними закладами міста та області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стоматологічної допомоги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також може бути клінічною базою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вищих медичних навчальних закладів усіх рівнів акредитації та закладів післядипломної освіти</w:t>
      </w:r>
      <w:r w:rsidRPr="00B914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51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 це потребує  постійного догляду та контролю за станом 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та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обладнанням,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. То</w:t>
      </w:r>
      <w:r w:rsidR="009678B1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взаємодіє з підприємствами, установами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організаціями всіх форм власності, які здійснюють продаж та ремонт медичного та іншого обладнання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E98" w:rsidRDefault="00365D23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4E98" w:rsidRPr="00B71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цей рік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, завдяки виділенню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капітальні видатки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з міського бюджету  вдалося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оновити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основні засоби підприємства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Зокрема, вдалося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 придбати: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три стоматологічні установки вартістю  239700,00грн., 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шафу сухо-теплову вартістю  15990,00грн.,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пристрій для упаковки інструментів вартістю  </w:t>
      </w:r>
      <w:r w:rsidR="00E63A2E">
        <w:rPr>
          <w:rFonts w:ascii="Times New Roman" w:hAnsi="Times New Roman" w:cs="Times New Roman"/>
          <w:sz w:val="28"/>
          <w:szCs w:val="28"/>
          <w:lang w:val="uk-UA"/>
        </w:rPr>
        <w:t>15533,00грн.,</w:t>
      </w:r>
    </w:p>
    <w:p w:rsidR="00CA0EAF" w:rsidRDefault="00E63A2E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аквадистилятор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електричний вартістю  18120,00грн.</w:t>
      </w:r>
    </w:p>
    <w:p w:rsidR="00901971" w:rsidRDefault="00901971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Фінансова підтримка з міського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стоматології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– це кошти, які  використовуються в основному  на виплату зар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обітної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плати працівникам  та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астково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комунальні  послуги (електрична енергія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теплова енергія</w:t>
      </w:r>
      <w:r>
        <w:rPr>
          <w:rFonts w:ascii="Times New Roman" w:hAnsi="Times New Roman" w:cs="Times New Roman"/>
          <w:sz w:val="28"/>
          <w:szCs w:val="28"/>
          <w:lang w:val="uk-UA"/>
        </w:rPr>
        <w:t>, вода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 та медикаменти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B1CEF" w:rsidRPr="00136C3E" w:rsidRDefault="00CA0EAF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>За десять місяців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1 року фінансової підтримки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КНП </w:t>
      </w:r>
      <w:r w:rsidR="00D60E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>Нововолинська міська стоматологічна поліклініка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» з міського бюджет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848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E565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599615,00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заробітна плата працівників;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125020,32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нарахування на заробітну плату;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84500,93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 - оплата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комунальних послуг та енергоносіїв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0EAF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36462,00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грн.- </w:t>
      </w:r>
      <w:r>
        <w:rPr>
          <w:rFonts w:ascii="Times New Roman" w:hAnsi="Times New Roman" w:cs="Times New Roman"/>
          <w:sz w:val="28"/>
          <w:szCs w:val="28"/>
          <w:lang w:val="uk-UA"/>
        </w:rPr>
        <w:t>господарські та медичні матеріали;</w:t>
      </w:r>
    </w:p>
    <w:p w:rsidR="00D907D0" w:rsidRDefault="00CA0EAF" w:rsidP="00D907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2610,00 - послуги </w:t>
      </w:r>
      <w:r w:rsidR="004F0D24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5891" w:rsidRPr="00D907D0" w:rsidRDefault="00C95891" w:rsidP="00D907D0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У порівнянні з 2020 роком КНП «Ново</w:t>
      </w:r>
      <w:r w:rsidR="00D907D0">
        <w:rPr>
          <w:rFonts w:ascii="Times New Roman" w:hAnsi="Times New Roman" w:cs="Times New Roman"/>
          <w:sz w:val="28"/>
          <w:szCs w:val="28"/>
          <w:lang w:val="uk-UA"/>
        </w:rPr>
        <w:t xml:space="preserve">волинська міська стоматологічна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>поліклініка»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8D3">
        <w:rPr>
          <w:rFonts w:ascii="Times New Roman" w:hAnsi="Times New Roman" w:cs="Times New Roman"/>
          <w:sz w:val="28"/>
          <w:szCs w:val="28"/>
          <w:lang w:val="uk-UA"/>
        </w:rPr>
        <w:t xml:space="preserve">минулого року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отримала </w:t>
      </w:r>
      <w:r w:rsidR="00CB33D6" w:rsidRPr="00D907D0">
        <w:rPr>
          <w:rFonts w:ascii="Times New Roman" w:hAnsi="Times New Roman" w:cs="Times New Roman"/>
          <w:sz w:val="28"/>
          <w:szCs w:val="28"/>
          <w:lang w:val="uk-UA"/>
        </w:rPr>
        <w:t>744,5 тис. грн.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з міського бюджету.</w:t>
      </w:r>
    </w:p>
    <w:p w:rsidR="00416B5A" w:rsidRPr="00B044C4" w:rsidRDefault="00416B5A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 перший квартал 2021 року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підтримка 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>КНП «Нововолинської міської стоматологічної поліклініки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» з</w:t>
      </w:r>
      <w:r>
        <w:rPr>
          <w:rFonts w:ascii="Times New Roman" w:hAnsi="Times New Roman" w:cs="Times New Roman"/>
          <w:sz w:val="28"/>
          <w:szCs w:val="28"/>
          <w:lang w:val="uk-UA"/>
        </w:rPr>
        <w:t>а рахунок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 xml:space="preserve"> коштів Національної служби здоров’я України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>скла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466290,93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які були скеровані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на оплату праці з нарахуванням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та д</w:t>
      </w:r>
      <w:r w:rsidR="00957929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оплати під час карантину 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805C8">
        <w:rPr>
          <w:rFonts w:ascii="Times New Roman" w:hAnsi="Times New Roman" w:cs="Times New Roman"/>
          <w:sz w:val="28"/>
          <w:szCs w:val="28"/>
          <w:lang w:val="uk-UA"/>
        </w:rPr>
        <w:t>В попередньому році отримали підтримки від Національної служби здоров’я України</w:t>
      </w:r>
      <w:r w:rsidR="009805C8" w:rsidRPr="00C9589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>719517,05 грн.</w:t>
      </w:r>
      <w:r w:rsidR="006A6F5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другого кварталу 2021 року фінансування </w:t>
      </w:r>
      <w:r w:rsid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коштами Національної служби здоров’я України призупинене і в зв’язку з цим до фінансування заробітної плати з нарахуваннями бюджетного відділення </w:t>
      </w:r>
      <w:r w:rsidR="0065003F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відбувається за рахунок кошті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в госпрозрахункового відділення, що складає з 01 квітня 2021 року по 31 жовтня 2021 року  </w:t>
      </w:r>
      <w:r w:rsidR="004B6D4D">
        <w:rPr>
          <w:rFonts w:ascii="Times New Roman" w:hAnsi="Times New Roman" w:cs="Times New Roman"/>
          <w:sz w:val="28"/>
          <w:szCs w:val="28"/>
          <w:lang w:val="uk-UA"/>
        </w:rPr>
        <w:t>183152,02</w:t>
      </w:r>
      <w:r w:rsidR="00957929" w:rsidRPr="004B6D4D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6F54" w:rsidRPr="00D907D0" w:rsidRDefault="00E56562" w:rsidP="006A6F54">
      <w:pPr>
        <w:jc w:val="both"/>
        <w:rPr>
          <w:rFonts w:eastAsia="Calibri"/>
          <w:b/>
          <w:sz w:val="28"/>
          <w:szCs w:val="28"/>
          <w:bdr w:val="none" w:sz="0" w:space="0" w:color="auto" w:frame="1"/>
          <w:lang w:val="uk-UA" w:eastAsia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ароблені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47F8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відділення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за десять місяців 2021 року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У порівнянні з відповідним періодом попереднього року 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ця сума сягала 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2млн.030тис. грн.                                                                                      </w:t>
      </w:r>
    </w:p>
    <w:p w:rsidR="00E56562" w:rsidRPr="00D907D0" w:rsidRDefault="00E56562" w:rsidP="006A6F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Обсяги реалізації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>госпрозрахункового відділення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у 2021 році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5A20A8" w:rsidRPr="00D907D0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B82077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6"/>
        <w:gridCol w:w="1797"/>
        <w:gridCol w:w="1558"/>
        <w:gridCol w:w="1406"/>
        <w:gridCol w:w="1391"/>
        <w:gridCol w:w="2013"/>
      </w:tblGrid>
      <w:tr w:rsidR="00B82077" w:rsidRPr="009908D3" w:rsidTr="006A6F5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77" w:rsidRPr="009908D3" w:rsidRDefault="00B82077" w:rsidP="00B8207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1233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РЕНТГЕН</w:t>
            </w:r>
          </w:p>
        </w:tc>
        <w:tc>
          <w:tcPr>
            <w:tcW w:w="1486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МЕДОГЛЯД</w:t>
            </w:r>
          </w:p>
        </w:tc>
        <w:tc>
          <w:tcPr>
            <w:tcW w:w="2159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B82077" w:rsidRPr="009908D3" w:rsidTr="006A6F54">
        <w:tc>
          <w:tcPr>
            <w:tcW w:w="1195" w:type="dxa"/>
            <w:tcBorders>
              <w:top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1925" w:type="dxa"/>
            <w:tcBorders>
              <w:top w:val="single" w:sz="4" w:space="0" w:color="auto"/>
              <w:right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1573" w:type="dxa"/>
            <w:vMerge/>
            <w:tcBorders>
              <w:left w:val="single" w:sz="4" w:space="0" w:color="auto"/>
            </w:tcBorders>
          </w:tcPr>
          <w:p w:rsidR="00B82077" w:rsidRPr="009908D3" w:rsidRDefault="00B82077" w:rsidP="00FA4B8C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33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86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9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B82077" w:rsidRPr="009908D3" w:rsidTr="006A6F54">
        <w:tc>
          <w:tcPr>
            <w:tcW w:w="1195" w:type="dxa"/>
          </w:tcPr>
          <w:p w:rsidR="00B82077" w:rsidRPr="009908D3" w:rsidRDefault="00B82077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326528,00</w:t>
            </w:r>
          </w:p>
        </w:tc>
        <w:tc>
          <w:tcPr>
            <w:tcW w:w="1925" w:type="dxa"/>
          </w:tcPr>
          <w:p w:rsidR="00B82077" w:rsidRPr="009908D3" w:rsidRDefault="00B82077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947233,00</w:t>
            </w:r>
          </w:p>
        </w:tc>
        <w:tc>
          <w:tcPr>
            <w:tcW w:w="1573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1630918,00</w:t>
            </w:r>
          </w:p>
        </w:tc>
        <w:tc>
          <w:tcPr>
            <w:tcW w:w="1233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285428,00</w:t>
            </w:r>
          </w:p>
        </w:tc>
        <w:tc>
          <w:tcPr>
            <w:tcW w:w="1486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35830,00</w:t>
            </w:r>
          </w:p>
        </w:tc>
        <w:tc>
          <w:tcPr>
            <w:tcW w:w="2159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8290,00</w:t>
            </w:r>
          </w:p>
        </w:tc>
      </w:tr>
    </w:tbl>
    <w:p w:rsidR="006A6F54" w:rsidRPr="009908D3" w:rsidRDefault="006A6F54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908D3">
        <w:rPr>
          <w:rFonts w:ascii="Times New Roman" w:hAnsi="Times New Roman" w:cs="Times New Roman"/>
          <w:sz w:val="28"/>
          <w:szCs w:val="28"/>
          <w:lang w:val="uk-UA"/>
        </w:rPr>
        <w:t>Обсяги</w:t>
      </w:r>
      <w:proofErr w:type="spellEnd"/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908D3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proofErr w:type="spellEnd"/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 </w:t>
      </w:r>
      <w:proofErr w:type="spellStart"/>
      <w:r w:rsidRPr="009908D3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proofErr w:type="spellEnd"/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</w:t>
      </w:r>
      <w:r w:rsidR="009908D3" w:rsidRPr="009908D3">
        <w:rPr>
          <w:rFonts w:ascii="Times New Roman" w:hAnsi="Times New Roman" w:cs="Times New Roman"/>
          <w:sz w:val="28"/>
          <w:szCs w:val="28"/>
          <w:lang w:val="uk-UA"/>
        </w:rPr>
        <w:t>відділення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у 2020 році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3"/>
        <w:gridCol w:w="1740"/>
        <w:gridCol w:w="1546"/>
        <w:gridCol w:w="1406"/>
        <w:gridCol w:w="1370"/>
        <w:gridCol w:w="2016"/>
      </w:tblGrid>
      <w:tr w:rsidR="006A6F54" w:rsidRPr="009908D3" w:rsidTr="006A6F54"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1250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РЕНТГЕН</w:t>
            </w:r>
          </w:p>
        </w:tc>
        <w:tc>
          <w:tcPr>
            <w:tcW w:w="1421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МЕДОГЛЯД</w:t>
            </w:r>
          </w:p>
        </w:tc>
        <w:tc>
          <w:tcPr>
            <w:tcW w:w="2127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6A6F54" w:rsidRPr="009908D3" w:rsidTr="006A6F54">
        <w:tc>
          <w:tcPr>
            <w:tcW w:w="1576" w:type="dxa"/>
            <w:tcBorders>
              <w:top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1779" w:type="dxa"/>
            <w:tcBorders>
              <w:top w:val="single" w:sz="4" w:space="0" w:color="auto"/>
              <w:righ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6F54" w:rsidRPr="009908D3" w:rsidRDefault="006A6F54" w:rsidP="00903CF3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21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6F54" w:rsidRPr="009908D3" w:rsidTr="006A6F54">
        <w:tc>
          <w:tcPr>
            <w:tcW w:w="1576" w:type="dxa"/>
          </w:tcPr>
          <w:p w:rsidR="006A6F54" w:rsidRPr="009908D3" w:rsidRDefault="006A6F54" w:rsidP="00903CF3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423974,00</w:t>
            </w:r>
          </w:p>
        </w:tc>
        <w:tc>
          <w:tcPr>
            <w:tcW w:w="1779" w:type="dxa"/>
          </w:tcPr>
          <w:p w:rsidR="006A6F54" w:rsidRPr="009908D3" w:rsidRDefault="006A6F54" w:rsidP="00903CF3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634803,00</w:t>
            </w:r>
          </w:p>
        </w:tc>
        <w:tc>
          <w:tcPr>
            <w:tcW w:w="1418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1152924,00</w:t>
            </w:r>
          </w:p>
        </w:tc>
        <w:tc>
          <w:tcPr>
            <w:tcW w:w="1250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222720,00</w:t>
            </w:r>
          </w:p>
        </w:tc>
        <w:tc>
          <w:tcPr>
            <w:tcW w:w="1421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31782,00</w:t>
            </w:r>
          </w:p>
        </w:tc>
        <w:tc>
          <w:tcPr>
            <w:tcW w:w="2127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6120,00</w:t>
            </w:r>
          </w:p>
        </w:tc>
      </w:tr>
    </w:tbl>
    <w:p w:rsidR="00E56562" w:rsidRPr="006A6F54" w:rsidRDefault="006A6F54" w:rsidP="006A6F54">
      <w:pPr>
        <w:shd w:val="clear" w:color="auto" w:fill="FFFFFF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 порівнянні з 2020 роком стоматологічних послуг за період січень - жовтень 2021 року надано більше на 1млн.204 тис. грн., що становить </w:t>
      </w:r>
      <w:r w:rsidR="00D907D0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37,2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%. </w:t>
      </w:r>
    </w:p>
    <w:p w:rsidR="00D67AF7" w:rsidRPr="009838BC" w:rsidRDefault="00723C72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цей період прийнято 7663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первинних хворих, а також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9400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вторинних звернень до лікаря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379D" w:rsidRPr="0065003F" w:rsidRDefault="00D30329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адано якісні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0E" w:rsidRPr="0065003F">
        <w:rPr>
          <w:rFonts w:ascii="Times New Roman" w:hAnsi="Times New Roman" w:cs="Times New Roman"/>
          <w:sz w:val="28"/>
          <w:szCs w:val="28"/>
          <w:lang w:val="uk-UA"/>
        </w:rPr>
        <w:t>пільговим категоріям населення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програмою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безкоштовно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зубопротезування 136 особам з них:</w:t>
      </w:r>
    </w:p>
    <w:p w:rsidR="0050379D" w:rsidRDefault="0050379D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70 пенсіоне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2077" w:rsidRDefault="005A20A8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29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І та ІІ групи;</w:t>
      </w:r>
    </w:p>
    <w:p w:rsidR="0050379D" w:rsidRDefault="00D67AF7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 учасник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>,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сім’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загиблих;</w:t>
      </w:r>
    </w:p>
    <w:p w:rsidR="0065003F" w:rsidRPr="0065003F" w:rsidRDefault="00083F0E" w:rsidP="006500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донор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0446" w:rsidRDefault="0065003F" w:rsidP="0065003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0446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>ортодонти</w:t>
      </w:r>
      <w:proofErr w:type="spellEnd"/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за десять місяців 2021 року 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>прове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478 консультацій і пролік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106 дітей віком до 17 років.</w:t>
      </w:r>
    </w:p>
    <w:p w:rsidR="00003127" w:rsidRPr="009838BC" w:rsidRDefault="005B65F0" w:rsidP="00003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с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>томатологія надає</w:t>
      </w:r>
      <w:r w:rsidR="00434360" w:rsidRPr="00434360">
        <w:rPr>
          <w:rFonts w:ascii="Times New Roman" w:hAnsi="Times New Roman" w:cs="Times New Roman"/>
          <w:sz w:val="28"/>
          <w:szCs w:val="28"/>
          <w:lang w:val="uk-UA"/>
        </w:rPr>
        <w:t xml:space="preserve"> послуги </w:t>
      </w:r>
      <w:r w:rsidR="00434360">
        <w:rPr>
          <w:rFonts w:ascii="Times New Roman" w:hAnsi="Times New Roman" w:cs="Times New Roman"/>
          <w:sz w:val="28"/>
          <w:szCs w:val="28"/>
          <w:lang w:val="uk-UA"/>
        </w:rPr>
        <w:t>рентген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>ографії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 xml:space="preserve">а цей час було зроблено 6089 рентгенівські знімки, </w:t>
      </w:r>
      <w:r>
        <w:rPr>
          <w:rFonts w:ascii="Times New Roman" w:hAnsi="Times New Roman" w:cs="Times New Roman"/>
          <w:sz w:val="28"/>
          <w:szCs w:val="28"/>
          <w:lang w:val="uk-UA"/>
        </w:rPr>
        <w:t>з яких 922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безкоштовно для пільгових категорій</w:t>
      </w:r>
      <w:r w:rsidR="00003127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дітей.</w:t>
      </w:r>
      <w:r w:rsid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7FF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А за минулий </w:t>
      </w:r>
      <w:r w:rsidR="009838BC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r w:rsidR="009527FF" w:rsidRPr="009838BC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9838BC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 зроблено 5914 рентгенівські знімки, з них 499 безкоштовних.</w:t>
      </w:r>
    </w:p>
    <w:p w:rsidR="00DA6FB8" w:rsidRPr="00C95891" w:rsidRDefault="00624B22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E9449E" w:rsidRPr="00C95891">
        <w:rPr>
          <w:rFonts w:ascii="Times New Roman" w:hAnsi="Times New Roman" w:cs="Times New Roman"/>
          <w:sz w:val="28"/>
          <w:szCs w:val="28"/>
          <w:lang w:val="uk-UA"/>
        </w:rPr>
        <w:t>роведено</w:t>
      </w:r>
      <w:r w:rsidR="00E9449E">
        <w:rPr>
          <w:rFonts w:ascii="Times New Roman" w:hAnsi="Times New Roman" w:cs="Times New Roman"/>
          <w:sz w:val="28"/>
          <w:szCs w:val="28"/>
          <w:lang w:val="uk-UA"/>
        </w:rPr>
        <w:t xml:space="preserve"> оптимізацію штату КНП «Нововолинська міська стоматологічна поліклініка»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в результаті проведеного скорочення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упродовж цього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49E" w:rsidRPr="00C95891">
        <w:rPr>
          <w:rFonts w:ascii="Times New Roman" w:hAnsi="Times New Roman" w:cs="Times New Roman"/>
          <w:sz w:val="28"/>
          <w:szCs w:val="28"/>
          <w:lang w:val="uk-UA"/>
        </w:rPr>
        <w:t>з 56 працівників залишилося 49.</w:t>
      </w:r>
    </w:p>
    <w:p w:rsidR="002B1CEF" w:rsidRPr="00003127" w:rsidRDefault="00003127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127">
        <w:rPr>
          <w:rFonts w:ascii="Times New Roman" w:hAnsi="Times New Roman" w:cs="Times New Roman"/>
          <w:sz w:val="28"/>
          <w:szCs w:val="28"/>
          <w:lang w:val="uk-UA"/>
        </w:rPr>
        <w:t>Зароблені підприємством кошти спрямовуються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відшкодування витрат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наданням 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а також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забезпечення  функціонування  підприємства, а саме :</w:t>
      </w:r>
    </w:p>
    <w:p w:rsidR="005A6AF7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во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допостачання та водовідведення - </w:t>
      </w:r>
      <w:r w:rsidR="005A6AF7">
        <w:rPr>
          <w:rFonts w:ascii="Times New Roman" w:hAnsi="Times New Roman" w:cs="Times New Roman"/>
          <w:sz w:val="28"/>
          <w:szCs w:val="28"/>
          <w:lang w:val="uk-UA"/>
        </w:rPr>
        <w:t>1064,45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>послуги розподілу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перетікання електроенергії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AF7">
        <w:rPr>
          <w:rFonts w:ascii="Times New Roman" w:hAnsi="Times New Roman" w:cs="Times New Roman"/>
          <w:sz w:val="28"/>
          <w:szCs w:val="28"/>
          <w:lang w:val="uk-UA"/>
        </w:rPr>
        <w:t>48324,75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0B183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теплову енергію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 35725,50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</w:p>
    <w:p w:rsidR="002B1CE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ПДВ - </w:t>
      </w:r>
      <w:r w:rsidR="008F238D">
        <w:rPr>
          <w:rFonts w:ascii="Times New Roman" w:hAnsi="Times New Roman" w:cs="Times New Roman"/>
          <w:sz w:val="28"/>
          <w:szCs w:val="28"/>
          <w:lang w:val="uk-UA"/>
        </w:rPr>
        <w:t>11352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,00грн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нарахування на з</w:t>
      </w:r>
      <w:r>
        <w:rPr>
          <w:rFonts w:ascii="Times New Roman" w:hAnsi="Times New Roman" w:cs="Times New Roman"/>
          <w:sz w:val="28"/>
          <w:szCs w:val="28"/>
          <w:lang w:val="uk-UA"/>
        </w:rPr>
        <w:t>арпла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ту та лікарняні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>2625215,92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медичних матеріалів та медикаментів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181955,87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ридбання господарчих товарів 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18413,25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бслуговування 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>33247,24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65003F" w:rsidRDefault="002B1CEF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Також цими коштами оплачуємо послуги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5891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обслуговуванн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комп’ютерної техніки,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003F">
        <w:rPr>
          <w:rFonts w:ascii="Times New Roman" w:hAnsi="Times New Roman" w:cs="Times New Roman"/>
          <w:sz w:val="28"/>
          <w:szCs w:val="28"/>
          <w:lang w:val="uk-UA"/>
        </w:rPr>
        <w:t>Укртелекому</w:t>
      </w:r>
      <w:proofErr w:type="spellEnd"/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електронних ключів, 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навчання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>та підвищення кваліфікаційної категорії.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138C" w:rsidRPr="00C95891" w:rsidRDefault="0065003F" w:rsidP="00BB138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 нашу думку, н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айбільш нагальними питаннями, які потрібно вирішувати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найближчим часом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BB138C" w:rsidRPr="00365D23" w:rsidRDefault="00365D23" w:rsidP="00365D2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5D23">
        <w:rPr>
          <w:rFonts w:ascii="Times New Roman" w:hAnsi="Times New Roman" w:cs="Times New Roman"/>
          <w:sz w:val="28"/>
          <w:szCs w:val="28"/>
          <w:lang w:val="uk-UA"/>
        </w:rPr>
        <w:t>придбання обладнання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якості послуг</w:t>
      </w:r>
      <w:r w:rsidRPr="00365D23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65D23" w:rsidRDefault="00365D23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хірургічна установка за 100000,00грн.;</w:t>
      </w:r>
    </w:p>
    <w:p w:rsidR="00365D23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бактерицидний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рециркулятор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10000,00грн.;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відсмоктувач портативний хірургічний за 50000,00грн.;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світильник хірургічний за 70000,00грн.;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безтіньовий світильник за 20000,00грн.;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п’єзохірургічний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скелер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130000,00грн.</w:t>
      </w:r>
    </w:p>
    <w:p w:rsidR="00956AE7" w:rsidRDefault="00F13F6B" w:rsidP="00F13F6B">
      <w:pPr>
        <w:pStyle w:val="a3"/>
        <w:spacing w:after="0"/>
        <w:ind w:left="7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Вже кілька </w:t>
      </w:r>
      <w:r w:rsidR="00886BC3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BC3" w:rsidRPr="00C95891">
        <w:rPr>
          <w:rFonts w:ascii="Times New Roman" w:hAnsi="Times New Roman" w:cs="Times New Roman"/>
          <w:sz w:val="28"/>
          <w:szCs w:val="28"/>
          <w:lang w:val="uk-UA"/>
        </w:rPr>
        <w:t>виношуємо</w:t>
      </w:r>
      <w:r w:rsidR="00886BC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ідею встановлення 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86BC3">
        <w:rPr>
          <w:rFonts w:ascii="Times New Roman" w:hAnsi="Times New Roman" w:cs="Times New Roman"/>
          <w:sz w:val="28"/>
          <w:szCs w:val="28"/>
          <w:lang w:val="uk-UA"/>
        </w:rPr>
        <w:t>ласного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6BC3">
        <w:rPr>
          <w:rFonts w:ascii="Times New Roman" w:hAnsi="Times New Roman" w:cs="Times New Roman"/>
          <w:sz w:val="28"/>
          <w:szCs w:val="28"/>
          <w:lang w:val="uk-UA"/>
        </w:rPr>
        <w:t>будинкового лічильника на теплову енергію, що дозволить нам значною мірою зменшити витрати на комунальні послуги підприємства.</w:t>
      </w:r>
    </w:p>
    <w:p w:rsidR="00886BC3" w:rsidRPr="00886BC3" w:rsidRDefault="009B74BE" w:rsidP="009B7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33D2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порад і побажань наших пацієнтів, що дозволяє нам покращити наші стоматологічні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надавати якісну медичну допомогу населенню.</w:t>
      </w:r>
    </w:p>
    <w:p w:rsidR="00186CE5" w:rsidRDefault="00186CE5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Pr="00136C3E" w:rsidRDefault="00FF54C7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головного ліка</w:t>
      </w:r>
      <w:r w:rsidR="0008421F">
        <w:rPr>
          <w:rFonts w:ascii="Times New Roman" w:hAnsi="Times New Roman" w:cs="Times New Roman"/>
          <w:sz w:val="28"/>
          <w:szCs w:val="28"/>
          <w:lang w:val="uk-UA"/>
        </w:rPr>
        <w:t>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Василь РИШИТЮК</w:t>
      </w:r>
    </w:p>
    <w:sectPr w:rsidR="0008421F" w:rsidRPr="00136C3E" w:rsidSect="009908D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42B63"/>
    <w:multiLevelType w:val="hybridMultilevel"/>
    <w:tmpl w:val="FC54B2B4"/>
    <w:lvl w:ilvl="0" w:tplc="945E753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D2A96"/>
    <w:rsid w:val="00003127"/>
    <w:rsid w:val="000056B5"/>
    <w:rsid w:val="0003442F"/>
    <w:rsid w:val="00037403"/>
    <w:rsid w:val="00045E43"/>
    <w:rsid w:val="0005199B"/>
    <w:rsid w:val="000535D9"/>
    <w:rsid w:val="00083F0E"/>
    <w:rsid w:val="0008421F"/>
    <w:rsid w:val="0009158D"/>
    <w:rsid w:val="000A0ADB"/>
    <w:rsid w:val="000B183F"/>
    <w:rsid w:val="000B4056"/>
    <w:rsid w:val="000B4B0F"/>
    <w:rsid w:val="000D0470"/>
    <w:rsid w:val="000D074D"/>
    <w:rsid w:val="000D3C0D"/>
    <w:rsid w:val="000E610C"/>
    <w:rsid w:val="000F058F"/>
    <w:rsid w:val="000F4A08"/>
    <w:rsid w:val="000F4BD4"/>
    <w:rsid w:val="000F4E98"/>
    <w:rsid w:val="00104B35"/>
    <w:rsid w:val="00136C3E"/>
    <w:rsid w:val="0014405A"/>
    <w:rsid w:val="00161592"/>
    <w:rsid w:val="00163519"/>
    <w:rsid w:val="00170DE1"/>
    <w:rsid w:val="00186CE5"/>
    <w:rsid w:val="00210BC5"/>
    <w:rsid w:val="002328E5"/>
    <w:rsid w:val="002570A4"/>
    <w:rsid w:val="00265643"/>
    <w:rsid w:val="002A0BB0"/>
    <w:rsid w:val="002B051D"/>
    <w:rsid w:val="002B1CEF"/>
    <w:rsid w:val="002B34F2"/>
    <w:rsid w:val="00335824"/>
    <w:rsid w:val="00365D23"/>
    <w:rsid w:val="00374459"/>
    <w:rsid w:val="003A05F9"/>
    <w:rsid w:val="003C0FCE"/>
    <w:rsid w:val="003E0A91"/>
    <w:rsid w:val="003E2217"/>
    <w:rsid w:val="0040617F"/>
    <w:rsid w:val="00413C40"/>
    <w:rsid w:val="00416B5A"/>
    <w:rsid w:val="00434360"/>
    <w:rsid w:val="0049085E"/>
    <w:rsid w:val="004948AC"/>
    <w:rsid w:val="004948C3"/>
    <w:rsid w:val="004A6D13"/>
    <w:rsid w:val="004B6D4D"/>
    <w:rsid w:val="004C2BFF"/>
    <w:rsid w:val="004E26CC"/>
    <w:rsid w:val="004F0D24"/>
    <w:rsid w:val="0050379D"/>
    <w:rsid w:val="005102C8"/>
    <w:rsid w:val="0053766E"/>
    <w:rsid w:val="00545FEC"/>
    <w:rsid w:val="005754A2"/>
    <w:rsid w:val="005A20A8"/>
    <w:rsid w:val="005A6AF7"/>
    <w:rsid w:val="005B1DAF"/>
    <w:rsid w:val="005B65F0"/>
    <w:rsid w:val="005E2374"/>
    <w:rsid w:val="005F6C03"/>
    <w:rsid w:val="0062120B"/>
    <w:rsid w:val="00624B22"/>
    <w:rsid w:val="006303AA"/>
    <w:rsid w:val="006312D7"/>
    <w:rsid w:val="0065003F"/>
    <w:rsid w:val="006709E8"/>
    <w:rsid w:val="00670C01"/>
    <w:rsid w:val="006A6F54"/>
    <w:rsid w:val="006C1F57"/>
    <w:rsid w:val="006C2C07"/>
    <w:rsid w:val="006E69D6"/>
    <w:rsid w:val="0070165B"/>
    <w:rsid w:val="00723C72"/>
    <w:rsid w:val="00733B63"/>
    <w:rsid w:val="00747E5D"/>
    <w:rsid w:val="00750665"/>
    <w:rsid w:val="0077097D"/>
    <w:rsid w:val="007F35D5"/>
    <w:rsid w:val="0080424D"/>
    <w:rsid w:val="00831A81"/>
    <w:rsid w:val="0084113C"/>
    <w:rsid w:val="008450EF"/>
    <w:rsid w:val="008523A2"/>
    <w:rsid w:val="00855C52"/>
    <w:rsid w:val="00860E67"/>
    <w:rsid w:val="008634FC"/>
    <w:rsid w:val="00886BC3"/>
    <w:rsid w:val="008906F1"/>
    <w:rsid w:val="008D2A96"/>
    <w:rsid w:val="008F238D"/>
    <w:rsid w:val="00901971"/>
    <w:rsid w:val="009151A8"/>
    <w:rsid w:val="00923691"/>
    <w:rsid w:val="009358D9"/>
    <w:rsid w:val="00944A4E"/>
    <w:rsid w:val="009527FF"/>
    <w:rsid w:val="00956AE7"/>
    <w:rsid w:val="00957929"/>
    <w:rsid w:val="009633D2"/>
    <w:rsid w:val="009678B1"/>
    <w:rsid w:val="009769B0"/>
    <w:rsid w:val="009805C8"/>
    <w:rsid w:val="009838BC"/>
    <w:rsid w:val="009908D3"/>
    <w:rsid w:val="009B1421"/>
    <w:rsid w:val="009B74BE"/>
    <w:rsid w:val="00A22C07"/>
    <w:rsid w:val="00A45899"/>
    <w:rsid w:val="00A727A4"/>
    <w:rsid w:val="00A74AD8"/>
    <w:rsid w:val="00A96785"/>
    <w:rsid w:val="00AA5726"/>
    <w:rsid w:val="00AB4194"/>
    <w:rsid w:val="00AF04C7"/>
    <w:rsid w:val="00AF4B51"/>
    <w:rsid w:val="00B00C7A"/>
    <w:rsid w:val="00B044C4"/>
    <w:rsid w:val="00B15579"/>
    <w:rsid w:val="00B301C8"/>
    <w:rsid w:val="00B71858"/>
    <w:rsid w:val="00B81A49"/>
    <w:rsid w:val="00B82077"/>
    <w:rsid w:val="00B852A9"/>
    <w:rsid w:val="00B91436"/>
    <w:rsid w:val="00BA42A3"/>
    <w:rsid w:val="00BB138C"/>
    <w:rsid w:val="00BD0ACC"/>
    <w:rsid w:val="00C00446"/>
    <w:rsid w:val="00C418E5"/>
    <w:rsid w:val="00C4340A"/>
    <w:rsid w:val="00C95891"/>
    <w:rsid w:val="00CA0EAF"/>
    <w:rsid w:val="00CB33D6"/>
    <w:rsid w:val="00CE2B92"/>
    <w:rsid w:val="00CF28A9"/>
    <w:rsid w:val="00D13647"/>
    <w:rsid w:val="00D206CE"/>
    <w:rsid w:val="00D30329"/>
    <w:rsid w:val="00D307F9"/>
    <w:rsid w:val="00D47F8B"/>
    <w:rsid w:val="00D60E3B"/>
    <w:rsid w:val="00D67AF7"/>
    <w:rsid w:val="00D70D00"/>
    <w:rsid w:val="00D771AB"/>
    <w:rsid w:val="00D907D0"/>
    <w:rsid w:val="00DA6FB8"/>
    <w:rsid w:val="00DB49AB"/>
    <w:rsid w:val="00DB5D00"/>
    <w:rsid w:val="00DD15D9"/>
    <w:rsid w:val="00DD396E"/>
    <w:rsid w:val="00E0764B"/>
    <w:rsid w:val="00E12A2E"/>
    <w:rsid w:val="00E153C6"/>
    <w:rsid w:val="00E22C26"/>
    <w:rsid w:val="00E315EE"/>
    <w:rsid w:val="00E337E9"/>
    <w:rsid w:val="00E40193"/>
    <w:rsid w:val="00E56562"/>
    <w:rsid w:val="00E63A2E"/>
    <w:rsid w:val="00E9221A"/>
    <w:rsid w:val="00E9449E"/>
    <w:rsid w:val="00EB5D8E"/>
    <w:rsid w:val="00F13F6B"/>
    <w:rsid w:val="00F33180"/>
    <w:rsid w:val="00F36FC9"/>
    <w:rsid w:val="00FA3740"/>
    <w:rsid w:val="00FF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146E-49C9-4FA3-8C5C-F9B11BB1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5206</Words>
  <Characters>2968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Груй СЙ_2</cp:lastModifiedBy>
  <cp:revision>9</cp:revision>
  <cp:lastPrinted>2021-11-16T14:57:00Z</cp:lastPrinted>
  <dcterms:created xsi:type="dcterms:W3CDTF">2021-11-16T12:06:00Z</dcterms:created>
  <dcterms:modified xsi:type="dcterms:W3CDTF">2021-11-17T07:43:00Z</dcterms:modified>
</cp:coreProperties>
</file>